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67" w:rsidRDefault="00B90272">
      <w:pPr>
        <w:pStyle w:val="Standard"/>
        <w:jc w:val="right"/>
        <w:rPr>
          <w:rFonts w:hint="eastAsia"/>
          <w:b/>
          <w:color w:val="C9211E"/>
          <w:sz w:val="30"/>
          <w:szCs w:val="30"/>
        </w:rPr>
      </w:pPr>
      <w:bookmarkStart w:id="0" w:name="_GoBack"/>
      <w:bookmarkEnd w:id="0"/>
      <w:r>
        <w:rPr>
          <w:b/>
          <w:noProof/>
          <w:color w:val="C9211E"/>
          <w:sz w:val="30"/>
          <w:szCs w:val="3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-69120</wp:posOffset>
            </wp:positionH>
            <wp:positionV relativeFrom="paragraph">
              <wp:posOffset>-600120</wp:posOffset>
            </wp:positionV>
            <wp:extent cx="1972440" cy="700560"/>
            <wp:effectExtent l="0" t="0" r="8760" b="4290"/>
            <wp:wrapSquare wrapText="bothSides"/>
            <wp:docPr id="1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440" cy="70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767" w:rsidRDefault="00DD3767">
      <w:pPr>
        <w:pStyle w:val="Standard"/>
        <w:rPr>
          <w:rFonts w:hint="eastAsia"/>
          <w:color w:val="000000"/>
          <w:sz w:val="30"/>
          <w:szCs w:val="30"/>
        </w:rPr>
      </w:pPr>
    </w:p>
    <w:p w:rsidR="00DD3767" w:rsidRDefault="00B90272">
      <w:pPr>
        <w:pStyle w:val="Standard"/>
        <w:jc w:val="both"/>
        <w:rPr>
          <w:rFonts w:hint="eastAsia"/>
        </w:rPr>
      </w:pPr>
      <w:r>
        <w:rPr>
          <w:color w:val="000000"/>
          <w:sz w:val="28"/>
          <w:szCs w:val="28"/>
        </w:rPr>
        <w:t>В компании проводится непрерывное очное и онлайн обучение для начинающих и опытных специалистов, брокеров</w:t>
      </w:r>
      <w:r>
        <w:rPr>
          <w:color w:val="000000"/>
          <w:sz w:val="28"/>
          <w:szCs w:val="28"/>
        </w:rPr>
        <w:t xml:space="preserve"> по недвижимости по направлениям: вторичная недвижимость, новостройки, загородная недвижимость;</w:t>
      </w:r>
    </w:p>
    <w:p w:rsidR="00DD3767" w:rsidRDefault="00B90272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 семинары по юридическим темам и технологиям </w:t>
      </w:r>
      <w:proofErr w:type="spellStart"/>
      <w:r>
        <w:rPr>
          <w:color w:val="000000"/>
          <w:sz w:val="28"/>
          <w:szCs w:val="28"/>
        </w:rPr>
        <w:t>риэлторской</w:t>
      </w:r>
      <w:proofErr w:type="spellEnd"/>
      <w:r>
        <w:rPr>
          <w:color w:val="000000"/>
          <w:sz w:val="28"/>
          <w:szCs w:val="28"/>
        </w:rPr>
        <w:t xml:space="preserve"> деятельности;</w:t>
      </w:r>
    </w:p>
    <w:p w:rsidR="00DD3767" w:rsidRDefault="00B90272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тренинги по навыкам взаимодействия с клиентами (холодные звонки, переговоры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)</w:t>
      </w:r>
    </w:p>
    <w:p w:rsidR="00DD3767" w:rsidRDefault="00B90272">
      <w:pPr>
        <w:pStyle w:val="Standard"/>
        <w:jc w:val="both"/>
        <w:rPr>
          <w:rFonts w:hint="eastAsia"/>
          <w:sz w:val="28"/>
          <w:szCs w:val="28"/>
        </w:rPr>
      </w:pPr>
      <w:r>
        <w:rPr>
          <w:color w:val="000000"/>
          <w:sz w:val="28"/>
          <w:szCs w:val="28"/>
        </w:rPr>
        <w:t>Для подготовки начинающих специалистов открыт Центр Адаптации, работающий по специально разработанной программе.</w:t>
      </w:r>
    </w:p>
    <w:p w:rsidR="00DD3767" w:rsidRDefault="00DD3767">
      <w:pPr>
        <w:pStyle w:val="Standard"/>
        <w:rPr>
          <w:rFonts w:hint="eastAsia"/>
          <w:color w:val="000000"/>
          <w:sz w:val="30"/>
          <w:szCs w:val="30"/>
        </w:rPr>
      </w:pPr>
    </w:p>
    <w:p w:rsidR="00DD3767" w:rsidRDefault="00B90272">
      <w:pPr>
        <w:pStyle w:val="Standard"/>
        <w:rPr>
          <w:rFonts w:hint="eastAsia"/>
          <w:i/>
          <w:iCs/>
          <w:color w:val="000000"/>
          <w:sz w:val="30"/>
          <w:szCs w:val="30"/>
          <w:u w:val="single"/>
        </w:rPr>
      </w:pPr>
      <w:r>
        <w:rPr>
          <w:i/>
          <w:iCs/>
          <w:color w:val="000000"/>
          <w:sz w:val="30"/>
          <w:szCs w:val="30"/>
          <w:u w:val="single"/>
        </w:rPr>
        <w:t>Перечень программ подготовки:</w:t>
      </w:r>
    </w:p>
    <w:p w:rsidR="00DD3767" w:rsidRDefault="00B90272">
      <w:pPr>
        <w:pStyle w:val="Standard"/>
        <w:numPr>
          <w:ilvl w:val="0"/>
          <w:numId w:val="2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базовой профессиональной подготовки «ПРОФЕССИЯ РИЭЛТОР. СТАРТ»</w:t>
      </w:r>
    </w:p>
    <w:p w:rsidR="00DD3767" w:rsidRDefault="00B90272">
      <w:pPr>
        <w:pStyle w:val="Standard"/>
        <w:numPr>
          <w:ilvl w:val="0"/>
          <w:numId w:val="2"/>
        </w:numPr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профессиональной подготовки `СПЕЦИАЛИ</w:t>
      </w:r>
      <w:r>
        <w:rPr>
          <w:color w:val="000000"/>
          <w:sz w:val="28"/>
          <w:szCs w:val="28"/>
        </w:rPr>
        <w:t>СТ ПО НЕДВИЖИМОСТИ`</w:t>
      </w:r>
    </w:p>
    <w:p w:rsidR="00DD3767" w:rsidRDefault="00B90272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урс профессиональной подготовки </w:t>
      </w:r>
      <w:r>
        <w:rPr>
          <w:color w:val="000000"/>
          <w:sz w:val="28"/>
          <w:szCs w:val="28"/>
        </w:rPr>
        <w:t>«СПЕЦИАЛИСТ ПО НОВОСТРОЙКАМ»</w:t>
      </w:r>
    </w:p>
    <w:p w:rsidR="00DD3767" w:rsidRDefault="00B90272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Программа профессиональной подготовки  </w:t>
      </w:r>
      <w:r>
        <w:rPr>
          <w:color w:val="000000"/>
          <w:sz w:val="28"/>
          <w:szCs w:val="28"/>
        </w:rPr>
        <w:t>«МЕНЕДЖЕР-РУКОВОДИТЕЛЬ: инструменты эффективности»</w:t>
      </w:r>
    </w:p>
    <w:p w:rsidR="00DD3767" w:rsidRDefault="00B90272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color w:val="000000"/>
          <w:sz w:val="28"/>
          <w:szCs w:val="28"/>
        </w:rPr>
        <w:t>Курс повышения квалификации «ЗАГОРОДНАЯ НЕДВИЖИМОСТЬ»</w:t>
      </w:r>
    </w:p>
    <w:p w:rsidR="00DD3767" w:rsidRDefault="00DD3767">
      <w:pPr>
        <w:pStyle w:val="Standard"/>
        <w:rPr>
          <w:rFonts w:hint="eastAsia"/>
          <w:color w:val="000000"/>
          <w:sz w:val="28"/>
          <w:szCs w:val="28"/>
        </w:rPr>
      </w:pPr>
    </w:p>
    <w:p w:rsidR="00DD3767" w:rsidRDefault="00B90272">
      <w:pPr>
        <w:pStyle w:val="Standard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вопросам обучения </w:t>
      </w:r>
      <w:r>
        <w:rPr>
          <w:color w:val="000000"/>
          <w:sz w:val="28"/>
          <w:szCs w:val="28"/>
        </w:rPr>
        <w:t>обращаться:</w:t>
      </w:r>
    </w:p>
    <w:p w:rsidR="00DD3767" w:rsidRDefault="00B90272">
      <w:pPr>
        <w:pStyle w:val="Standard"/>
        <w:jc w:val="center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отдела обучения и развития</w:t>
      </w:r>
    </w:p>
    <w:p w:rsidR="00DD3767" w:rsidRDefault="00B90272">
      <w:pPr>
        <w:pStyle w:val="Standard"/>
        <w:jc w:val="center"/>
        <w:rPr>
          <w:rFonts w:hint="eastAsia"/>
        </w:rPr>
      </w:pPr>
      <w:proofErr w:type="spellStart"/>
      <w:r>
        <w:rPr>
          <w:b/>
          <w:bCs/>
          <w:color w:val="000000"/>
          <w:sz w:val="28"/>
          <w:szCs w:val="28"/>
        </w:rPr>
        <w:t>Кирий</w:t>
      </w:r>
      <w:proofErr w:type="spellEnd"/>
      <w:r>
        <w:rPr>
          <w:b/>
          <w:bCs/>
          <w:color w:val="000000"/>
          <w:sz w:val="28"/>
          <w:szCs w:val="28"/>
        </w:rPr>
        <w:t xml:space="preserve"> Ирина Николаевна  т.+</w:t>
      </w:r>
      <w:r>
        <w:rPr>
          <w:rStyle w:val="StrongEmphasis"/>
          <w:color w:val="000000"/>
          <w:sz w:val="28"/>
          <w:szCs w:val="28"/>
        </w:rPr>
        <w:t>7(812) 200-4000</w:t>
      </w:r>
    </w:p>
    <w:p w:rsidR="00DD3767" w:rsidRDefault="00B90272">
      <w:pPr>
        <w:pStyle w:val="Standard"/>
        <w:jc w:val="center"/>
        <w:rPr>
          <w:rFonts w:hint="eastAsia"/>
        </w:rPr>
      </w:pPr>
      <w:hyperlink r:id="rId9" w:history="1">
        <w:r>
          <w:rPr>
            <w:b/>
            <w:bCs/>
            <w:color w:val="000000"/>
            <w:sz w:val="28"/>
            <w:szCs w:val="28"/>
          </w:rPr>
          <w:t>kirij@anspb.com</w:t>
        </w:r>
      </w:hyperlink>
    </w:p>
    <w:p w:rsidR="00DD3767" w:rsidRDefault="00DD3767">
      <w:pPr>
        <w:pStyle w:val="Textbody"/>
        <w:spacing w:after="0" w:line="0" w:lineRule="atLeast"/>
        <w:jc w:val="both"/>
        <w:rPr>
          <w:rFonts w:hint="eastAsia"/>
        </w:rPr>
      </w:pPr>
    </w:p>
    <w:p w:rsidR="00DD3767" w:rsidRDefault="00B90272">
      <w:pPr>
        <w:pStyle w:val="Textbody"/>
        <w:spacing w:after="0" w:line="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</w:rPr>
        <w:t>﻿</w:t>
      </w:r>
    </w:p>
    <w:p w:rsidR="00DD3767" w:rsidRDefault="00DD3767">
      <w:pPr>
        <w:pStyle w:val="Textbody"/>
        <w:spacing w:after="0" w:line="0" w:lineRule="atLeast"/>
        <w:jc w:val="both"/>
        <w:rPr>
          <w:rFonts w:cs="Liberation Serif" w:hint="eastAsia"/>
          <w:color w:val="000000"/>
        </w:rPr>
      </w:pPr>
    </w:p>
    <w:p w:rsidR="00DD3767" w:rsidRDefault="00DD3767">
      <w:pPr>
        <w:pStyle w:val="Textbody"/>
        <w:spacing w:after="0" w:line="0" w:lineRule="atLeast"/>
        <w:jc w:val="both"/>
        <w:rPr>
          <w:rFonts w:hint="eastAsia"/>
        </w:rPr>
      </w:pPr>
    </w:p>
    <w:p w:rsidR="00DD3767" w:rsidRDefault="00DD3767">
      <w:pPr>
        <w:pStyle w:val="Textbody"/>
        <w:spacing w:after="0" w:line="0" w:lineRule="atLeast"/>
        <w:jc w:val="center"/>
        <w:rPr>
          <w:rFonts w:hint="eastAsia"/>
        </w:rPr>
      </w:pPr>
    </w:p>
    <w:p w:rsidR="00DD3767" w:rsidRDefault="00DD3767">
      <w:pPr>
        <w:pStyle w:val="Textbody"/>
        <w:spacing w:after="0" w:line="0" w:lineRule="atLeast"/>
        <w:jc w:val="both"/>
        <w:rPr>
          <w:rFonts w:hint="eastAsia"/>
        </w:rPr>
      </w:pPr>
    </w:p>
    <w:p w:rsidR="00DD3767" w:rsidRDefault="00DD3767">
      <w:pPr>
        <w:pStyle w:val="Standard"/>
        <w:spacing w:line="0" w:lineRule="atLeast"/>
        <w:rPr>
          <w:rFonts w:hint="eastAsia"/>
        </w:rPr>
      </w:pPr>
    </w:p>
    <w:sectPr w:rsidR="00DD3767">
      <w:pgSz w:w="11906" w:h="16838"/>
      <w:pgMar w:top="1134" w:right="776" w:bottom="1134" w:left="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72" w:rsidRDefault="00B90272">
      <w:pPr>
        <w:rPr>
          <w:rFonts w:hint="eastAsia"/>
        </w:rPr>
      </w:pPr>
      <w:r>
        <w:separator/>
      </w:r>
    </w:p>
  </w:endnote>
  <w:endnote w:type="continuationSeparator" w:id="0">
    <w:p w:rsidR="00B90272" w:rsidRDefault="00B902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72" w:rsidRDefault="00B902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0272" w:rsidRDefault="00B902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5D7"/>
    <w:multiLevelType w:val="multilevel"/>
    <w:tmpl w:val="32240F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8EF475F"/>
    <w:multiLevelType w:val="multilevel"/>
    <w:tmpl w:val="899EFB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3767"/>
    <w:rsid w:val="000A52A7"/>
    <w:rsid w:val="005F68B8"/>
    <w:rsid w:val="00B90272"/>
    <w:rsid w:val="00D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styleId="a6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styleId="a6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130000023450921#compose?to=%22kirij%40anspb.com%22%20%3Ckirij%40anspb.com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Катя</cp:lastModifiedBy>
  <cp:revision>2</cp:revision>
  <dcterms:created xsi:type="dcterms:W3CDTF">2021-05-25T13:19:00Z</dcterms:created>
  <dcterms:modified xsi:type="dcterms:W3CDTF">2021-05-25T13:19:00Z</dcterms:modified>
</cp:coreProperties>
</file>